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560" w:firstLineChars="200"/>
        <w:jc w:val="center"/>
        <w:rPr>
          <w:rFonts w:cs="宋体" w:asciiTheme="minorEastAsia" w:hAnsiTheme="minorEastAsia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600" w:firstLineChars="200"/>
        <w:jc w:val="center"/>
        <w:rPr>
          <w:rFonts w:cs="宋体" w:asciiTheme="minorEastAsia" w:hAnsiTheme="minorEastAsia"/>
          <w:bCs/>
          <w:kern w:val="0"/>
          <w:sz w:val="30"/>
          <w:szCs w:val="30"/>
        </w:rPr>
      </w:pPr>
      <w:r>
        <w:rPr>
          <w:rFonts w:hint="eastAsia" w:cs="宋体" w:asciiTheme="minorEastAsia" w:hAnsiTheme="minorEastAsia"/>
          <w:bCs/>
          <w:kern w:val="0"/>
          <w:sz w:val="30"/>
          <w:szCs w:val="30"/>
        </w:rPr>
        <w:t>202</w:t>
      </w:r>
      <w:r>
        <w:rPr>
          <w:rFonts w:hint="eastAsia" w:cs="宋体" w:asciiTheme="minorEastAsia" w:hAnsiTheme="minorEastAsia"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kern w:val="0"/>
          <w:sz w:val="30"/>
          <w:szCs w:val="30"/>
        </w:rPr>
        <w:t>年资产清查盘点报告</w:t>
      </w:r>
    </w:p>
    <w:p>
      <w:pPr>
        <w:autoSpaceDE w:val="0"/>
        <w:autoSpaceDN w:val="0"/>
        <w:adjustRightInd w:val="0"/>
        <w:ind w:firstLine="560" w:firstLineChars="200"/>
        <w:jc w:val="center"/>
        <w:rPr>
          <w:rFonts w:cs="宋体" w:asciiTheme="minorEastAsia" w:hAnsiTheme="minorEastAsia"/>
          <w:color w:val="66666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center"/>
        <w:rPr>
          <w:rFonts w:cs="宋体" w:asciiTheme="minorEastAsia" w:hAnsiTheme="minorEastAsia"/>
          <w:color w:val="666666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cs="宋体" w:asciiTheme="minorEastAsia" w:hAnsiTheme="minorEastAsia"/>
          <w:color w:val="666666"/>
          <w:kern w:val="0"/>
          <w:sz w:val="28"/>
          <w:szCs w:val="28"/>
        </w:rPr>
        <w:t>根据</w:t>
      </w:r>
      <w:r>
        <w:rPr>
          <w:rFonts w:cs="宋体" w:asciiTheme="minorEastAsia" w:hAnsiTheme="minorEastAsia"/>
          <w:color w:val="666666"/>
          <w:kern w:val="0"/>
          <w:sz w:val="28"/>
          <w:szCs w:val="28"/>
        </w:rPr>
        <w:t>《行政事业单位资产清查核实管理办法》</w:t>
      </w:r>
      <w:r>
        <w:rPr>
          <w:rFonts w:hint="eastAsia" w:cs="宋体" w:asciiTheme="minorEastAsia" w:hAnsiTheme="minorEastAsia"/>
          <w:color w:val="666666"/>
          <w:kern w:val="0"/>
          <w:sz w:val="28"/>
          <w:szCs w:val="28"/>
        </w:rPr>
        <w:t>（</w:t>
      </w:r>
      <w:r>
        <w:rPr>
          <w:rFonts w:cs="宋体" w:asciiTheme="minorEastAsia" w:hAnsiTheme="minorEastAsia"/>
          <w:color w:val="666666"/>
          <w:kern w:val="0"/>
          <w:sz w:val="28"/>
          <w:szCs w:val="28"/>
        </w:rPr>
        <w:t>财资[2016]1</w:t>
      </w:r>
      <w:r>
        <w:rPr>
          <w:rFonts w:hint="eastAsia" w:cs="宋体" w:asciiTheme="minorEastAsia" w:hAnsiTheme="minorEastAsia"/>
          <w:color w:val="666666"/>
          <w:kern w:val="0"/>
          <w:sz w:val="28"/>
          <w:szCs w:val="28"/>
        </w:rPr>
        <w:t>号）、《行政事业单位国有资产年度报告管</w:t>
      </w:r>
      <w:bookmarkStart w:id="0" w:name="_GoBack"/>
      <w:bookmarkEnd w:id="0"/>
      <w:r>
        <w:rPr>
          <w:rFonts w:hint="eastAsia" w:cs="宋体" w:asciiTheme="minorEastAsia" w:hAnsiTheme="minorEastAsia"/>
          <w:color w:val="666666"/>
          <w:kern w:val="0"/>
          <w:sz w:val="28"/>
          <w:szCs w:val="28"/>
        </w:rPr>
        <w:t>理办法》的通知</w:t>
      </w:r>
      <w:r>
        <w:rPr>
          <w:rFonts w:cs="宋体" w:asciiTheme="minorEastAsia" w:hAnsiTheme="minorEastAsia"/>
          <w:color w:val="666666"/>
          <w:kern w:val="0"/>
          <w:sz w:val="28"/>
          <w:szCs w:val="28"/>
        </w:rPr>
        <w:t>(</w:t>
      </w:r>
      <w:r>
        <w:rPr>
          <w:rFonts w:hint="eastAsia" w:cs="宋体" w:asciiTheme="minorEastAsia" w:hAnsiTheme="minorEastAsia"/>
          <w:color w:val="666666"/>
          <w:kern w:val="0"/>
          <w:sz w:val="28"/>
          <w:szCs w:val="28"/>
        </w:rPr>
        <w:t>财资〔２０１７〕３号</w:t>
      </w:r>
      <w:r>
        <w:rPr>
          <w:rFonts w:cs="宋体" w:asciiTheme="minorEastAsia" w:hAnsiTheme="minorEastAsia"/>
          <w:color w:val="666666"/>
          <w:kern w:val="0"/>
          <w:sz w:val="28"/>
          <w:szCs w:val="28"/>
        </w:rPr>
        <w:t>)</w:t>
      </w:r>
      <w:r>
        <w:rPr>
          <w:rFonts w:hint="eastAsia" w:cs="宋体" w:asciiTheme="minorEastAsia" w:hAnsiTheme="minorEastAsia"/>
          <w:color w:val="666666"/>
          <w:kern w:val="0"/>
          <w:sz w:val="28"/>
          <w:szCs w:val="28"/>
        </w:rPr>
        <w:t>等有关规</w:t>
      </w:r>
      <w:r>
        <w:rPr>
          <w:rFonts w:hint="eastAsia" w:asciiTheme="minorEastAsia" w:hAnsiTheme="minorEastAsia"/>
          <w:color w:val="666666"/>
          <w:sz w:val="28"/>
          <w:szCs w:val="28"/>
        </w:rPr>
        <w:t>定，我单位按时完成了盘点工作，现将资产清查盘点情况报告如下：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一、资产清查盘点工作总体状况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（重视、组织、落实情况）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（一）清查起止日期：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（二）清查范围：范围为已登记入账的固定资产。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二、资产清查盘点工作结果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经清查盘点，本部门资产总额      元，计    台套。其中设备         元，      台（套）；家具      元，   台（套）；图书      元      本（册）</w:t>
      </w:r>
      <w:r>
        <w:rPr>
          <w:rFonts w:asciiTheme="minorEastAsia" w:hAnsiTheme="minorEastAsia"/>
          <w:color w:val="666666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本年新增资产情况：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本年处置资产情况：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资产盘盈及盘亏：（没有的填“无”，有的填写明细及详实的情况说明）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三、资产日常管理自查情况：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（部门内部资产管理工作人员配备及工作流程；资产标签粘贴情况；大型仪器使用记录情况；仪器设备维修情况；资产配置计划编报及执行情况等）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四、资产管理工作中存在的其他问题说明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Theme="minorEastAsia" w:hAnsiTheme="minorEastAsia"/>
          <w:color w:val="666666"/>
          <w:sz w:val="28"/>
          <w:szCs w:val="28"/>
        </w:rPr>
      </w:pPr>
      <w:r>
        <w:rPr>
          <w:rFonts w:hint="eastAsia" w:asciiTheme="minorEastAsia" w:hAnsiTheme="minorEastAsia"/>
          <w:color w:val="666666"/>
          <w:sz w:val="28"/>
          <w:szCs w:val="28"/>
        </w:rPr>
        <w:t>……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iZjg3OWY4MDIyNDAxMzZkZmNmZWNhYjUzOTRlZTcifQ=="/>
  </w:docVars>
  <w:rsids>
    <w:rsidRoot w:val="00E33CFA"/>
    <w:rsid w:val="00062964"/>
    <w:rsid w:val="00086E29"/>
    <w:rsid w:val="000950E4"/>
    <w:rsid w:val="00237551"/>
    <w:rsid w:val="0054241F"/>
    <w:rsid w:val="00655553"/>
    <w:rsid w:val="00805362"/>
    <w:rsid w:val="009532E9"/>
    <w:rsid w:val="00C90D0D"/>
    <w:rsid w:val="00DD465F"/>
    <w:rsid w:val="00E33CFA"/>
    <w:rsid w:val="4B3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370</Words>
  <Characters>379</Characters>
  <Lines>3</Lines>
  <Paragraphs>1</Paragraphs>
  <TotalTime>4</TotalTime>
  <ScaleCrop>false</ScaleCrop>
  <LinksUpToDate>false</LinksUpToDate>
  <CharactersWithSpaces>426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2020-09-28T07:38:00Z</dcterms:created>
  <dc:creator>6575008</dc:creator>
  <cp:lastModifiedBy>斯维</cp:lastModifiedBy>
  <dcterms:modified xsi:type="dcterms:W3CDTF">2022-06-06T01:17:48Z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D1BFD4E53B864BFDAE59472DA420426B</vt:lpwstr>
  </property>
</Properties>
</file>